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E22FD" w14:textId="38ABB87B" w:rsidR="0021615B" w:rsidRPr="0034254E" w:rsidRDefault="00727750">
      <w:pPr>
        <w:rPr>
          <w:rFonts w:ascii="Arial" w:hAnsi="Arial" w:cs="Arial"/>
          <w:b/>
          <w:bCs/>
          <w:sz w:val="28"/>
          <w:szCs w:val="28"/>
        </w:rPr>
      </w:pPr>
      <w:r w:rsidRPr="0034254E">
        <w:rPr>
          <w:rFonts w:ascii="Arial" w:hAnsi="Arial" w:cs="Arial"/>
          <w:b/>
          <w:bCs/>
          <w:sz w:val="28"/>
          <w:szCs w:val="28"/>
        </w:rPr>
        <w:t xml:space="preserve">Принцип отображения флага в строке </w:t>
      </w:r>
      <w:r w:rsidRPr="0034254E">
        <w:rPr>
          <w:rFonts w:ascii="Arial" w:hAnsi="Arial" w:cs="Arial"/>
          <w:b/>
          <w:bCs/>
          <w:sz w:val="28"/>
          <w:szCs w:val="28"/>
          <w:lang w:val="en-US"/>
        </w:rPr>
        <w:t>RDS</w:t>
      </w:r>
      <w:r w:rsidRPr="0034254E">
        <w:rPr>
          <w:rFonts w:ascii="Arial" w:hAnsi="Arial" w:cs="Arial"/>
          <w:b/>
          <w:bCs/>
          <w:sz w:val="28"/>
          <w:szCs w:val="28"/>
        </w:rPr>
        <w:t xml:space="preserve"> на экране 4 дюйма.</w:t>
      </w:r>
    </w:p>
    <w:p w14:paraId="2ED10AF2" w14:textId="2F733FD6" w:rsidR="00727750" w:rsidRDefault="00727750" w:rsidP="0034254E">
      <w:pPr>
        <w:jc w:val="both"/>
        <w:rPr>
          <w:rFonts w:ascii="Arial" w:hAnsi="Arial" w:cs="Arial"/>
          <w:sz w:val="28"/>
          <w:szCs w:val="28"/>
        </w:rPr>
      </w:pPr>
      <w:r>
        <w:rPr>
          <w:rFonts w:ascii="Arial" w:hAnsi="Arial" w:cs="Arial"/>
          <w:sz w:val="28"/>
          <w:szCs w:val="28"/>
        </w:rPr>
        <w:t xml:space="preserve">В файле </w:t>
      </w:r>
      <w:r>
        <w:rPr>
          <w:rFonts w:ascii="Arial" w:hAnsi="Arial" w:cs="Arial"/>
          <w:sz w:val="28"/>
          <w:szCs w:val="28"/>
          <w:lang w:val="en-US"/>
        </w:rPr>
        <w:t>flag</w:t>
      </w:r>
      <w:r w:rsidRPr="00727750">
        <w:rPr>
          <w:rFonts w:ascii="Arial" w:hAnsi="Arial" w:cs="Arial"/>
          <w:sz w:val="28"/>
          <w:szCs w:val="28"/>
        </w:rPr>
        <w:t>.</w:t>
      </w:r>
      <w:proofErr w:type="spellStart"/>
      <w:r>
        <w:rPr>
          <w:rFonts w:ascii="Arial" w:hAnsi="Arial" w:cs="Arial"/>
          <w:sz w:val="28"/>
          <w:szCs w:val="28"/>
          <w:lang w:val="en-US"/>
        </w:rPr>
        <w:t>ini</w:t>
      </w:r>
      <w:proofErr w:type="spellEnd"/>
      <w:r w:rsidRPr="00727750">
        <w:rPr>
          <w:rFonts w:ascii="Arial" w:hAnsi="Arial" w:cs="Arial"/>
          <w:sz w:val="28"/>
          <w:szCs w:val="28"/>
        </w:rPr>
        <w:t xml:space="preserve"> </w:t>
      </w:r>
      <w:r>
        <w:rPr>
          <w:rFonts w:ascii="Arial" w:hAnsi="Arial" w:cs="Arial"/>
          <w:sz w:val="28"/>
          <w:szCs w:val="28"/>
        </w:rPr>
        <w:t>параметры записываются в строку следующего формата:</w:t>
      </w:r>
    </w:p>
    <w:p w14:paraId="7364B15B" w14:textId="126324DD" w:rsidR="00727750" w:rsidRDefault="00727750" w:rsidP="0034254E">
      <w:pPr>
        <w:jc w:val="both"/>
        <w:rPr>
          <w:rFonts w:ascii="Arial" w:hAnsi="Arial" w:cs="Arial"/>
          <w:sz w:val="28"/>
          <w:szCs w:val="28"/>
          <w:lang w:val="en-US"/>
        </w:rPr>
      </w:pPr>
      <w:r>
        <w:rPr>
          <w:rFonts w:ascii="Arial" w:hAnsi="Arial" w:cs="Arial"/>
          <w:sz w:val="28"/>
          <w:szCs w:val="28"/>
          <w:lang w:val="en-US"/>
        </w:rPr>
        <w:t>LNG, X, Y, R, COLOR</w:t>
      </w:r>
    </w:p>
    <w:p w14:paraId="0089FBDE" w14:textId="7B5A4BDB" w:rsidR="008F218C" w:rsidRDefault="008F218C" w:rsidP="0034254E">
      <w:pPr>
        <w:jc w:val="both"/>
        <w:rPr>
          <w:rFonts w:ascii="Arial" w:hAnsi="Arial" w:cs="Arial"/>
          <w:sz w:val="28"/>
          <w:szCs w:val="28"/>
          <w:lang w:val="en-US"/>
        </w:rPr>
      </w:pPr>
      <w:r>
        <w:rPr>
          <w:rFonts w:ascii="Arial" w:hAnsi="Arial" w:cs="Arial"/>
          <w:sz w:val="28"/>
          <w:szCs w:val="28"/>
          <w:lang w:val="en-US"/>
        </w:rPr>
        <w:t>LNG (String)</w:t>
      </w:r>
    </w:p>
    <w:p w14:paraId="38BA45EC" w14:textId="68C1EB17" w:rsidR="008F218C" w:rsidRDefault="008F218C" w:rsidP="0034254E">
      <w:pPr>
        <w:jc w:val="both"/>
        <w:rPr>
          <w:rFonts w:ascii="Arial" w:hAnsi="Arial" w:cs="Arial"/>
          <w:sz w:val="28"/>
          <w:szCs w:val="28"/>
          <w:lang w:val="en-US"/>
        </w:rPr>
      </w:pPr>
      <w:r>
        <w:rPr>
          <w:rFonts w:ascii="Arial" w:hAnsi="Arial" w:cs="Arial"/>
          <w:sz w:val="28"/>
          <w:szCs w:val="28"/>
          <w:lang w:val="en-US"/>
        </w:rPr>
        <w:t>X, Y (int)</w:t>
      </w:r>
    </w:p>
    <w:p w14:paraId="7A784A02" w14:textId="11606F14" w:rsidR="008F218C" w:rsidRPr="008F218C" w:rsidRDefault="008F218C" w:rsidP="0034254E">
      <w:pPr>
        <w:jc w:val="both"/>
        <w:rPr>
          <w:rFonts w:ascii="Arial" w:hAnsi="Arial" w:cs="Arial"/>
          <w:sz w:val="28"/>
          <w:szCs w:val="28"/>
          <w:lang w:val="en-US"/>
        </w:rPr>
      </w:pPr>
      <w:r>
        <w:rPr>
          <w:rFonts w:ascii="Arial" w:hAnsi="Arial" w:cs="Arial"/>
          <w:sz w:val="28"/>
          <w:szCs w:val="28"/>
          <w:lang w:val="en-US"/>
        </w:rPr>
        <w:t>R, COLOR</w:t>
      </w:r>
      <w:r w:rsidRPr="008F218C">
        <w:rPr>
          <w:rFonts w:ascii="Arial" w:hAnsi="Arial" w:cs="Arial"/>
          <w:sz w:val="28"/>
          <w:szCs w:val="28"/>
          <w:lang w:val="en-US"/>
        </w:rPr>
        <w:t xml:space="preserve"> (</w:t>
      </w:r>
      <w:r>
        <w:rPr>
          <w:rFonts w:ascii="Arial" w:hAnsi="Arial" w:cs="Arial"/>
          <w:sz w:val="28"/>
          <w:szCs w:val="28"/>
          <w:lang w:val="en-US"/>
        </w:rPr>
        <w:t>unsigned int)</w:t>
      </w:r>
    </w:p>
    <w:p w14:paraId="4CE3839B" w14:textId="77A3C4EB" w:rsidR="00727750" w:rsidRDefault="00727750" w:rsidP="0034254E">
      <w:pPr>
        <w:jc w:val="both"/>
        <w:rPr>
          <w:rFonts w:ascii="Arial" w:hAnsi="Arial" w:cs="Arial"/>
          <w:sz w:val="28"/>
          <w:szCs w:val="28"/>
        </w:rPr>
      </w:pPr>
      <w:r>
        <w:rPr>
          <w:rFonts w:ascii="Arial" w:hAnsi="Arial" w:cs="Arial"/>
          <w:sz w:val="28"/>
          <w:szCs w:val="28"/>
        </w:rPr>
        <w:t>Флаг формируется из строк</w:t>
      </w:r>
      <w:r w:rsidR="008F218C">
        <w:rPr>
          <w:rFonts w:ascii="Arial" w:hAnsi="Arial" w:cs="Arial"/>
          <w:sz w:val="28"/>
          <w:szCs w:val="28"/>
        </w:rPr>
        <w:t>,</w:t>
      </w:r>
      <w:r>
        <w:rPr>
          <w:rFonts w:ascii="Arial" w:hAnsi="Arial" w:cs="Arial"/>
          <w:sz w:val="28"/>
          <w:szCs w:val="28"/>
        </w:rPr>
        <w:t xml:space="preserve"> в которых параметр </w:t>
      </w:r>
      <w:r>
        <w:rPr>
          <w:rFonts w:ascii="Arial" w:hAnsi="Arial" w:cs="Arial"/>
          <w:sz w:val="28"/>
          <w:szCs w:val="28"/>
          <w:lang w:val="en-US"/>
        </w:rPr>
        <w:t>LNG</w:t>
      </w:r>
      <w:r w:rsidRPr="00727750">
        <w:rPr>
          <w:rFonts w:ascii="Arial" w:hAnsi="Arial" w:cs="Arial"/>
          <w:sz w:val="28"/>
          <w:szCs w:val="28"/>
        </w:rPr>
        <w:t xml:space="preserve"> </w:t>
      </w:r>
      <w:r w:rsidR="008F218C">
        <w:rPr>
          <w:rFonts w:ascii="Arial" w:hAnsi="Arial" w:cs="Arial"/>
          <w:sz w:val="28"/>
          <w:szCs w:val="28"/>
        </w:rPr>
        <w:t>такой же как в языковом файле в первой строке</w:t>
      </w:r>
      <w:r w:rsidR="008F218C" w:rsidRPr="008F218C">
        <w:rPr>
          <w:rFonts w:ascii="Arial" w:hAnsi="Arial" w:cs="Arial"/>
          <w:sz w:val="28"/>
          <w:szCs w:val="28"/>
        </w:rPr>
        <w:t>.</w:t>
      </w:r>
    </w:p>
    <w:p w14:paraId="7DA3CBCF" w14:textId="5387D32E" w:rsidR="008F218C" w:rsidRPr="0034254E" w:rsidRDefault="008F218C" w:rsidP="0034254E">
      <w:pPr>
        <w:jc w:val="both"/>
        <w:rPr>
          <w:rFonts w:ascii="Arial" w:hAnsi="Arial" w:cs="Arial"/>
          <w:sz w:val="28"/>
          <w:szCs w:val="28"/>
        </w:rPr>
      </w:pPr>
      <w:r>
        <w:rPr>
          <w:rFonts w:ascii="Arial" w:hAnsi="Arial" w:cs="Arial"/>
          <w:sz w:val="28"/>
          <w:szCs w:val="28"/>
        </w:rPr>
        <w:t xml:space="preserve">В каждой строке записаны параметры для отображения </w:t>
      </w:r>
      <w:r w:rsidR="00FF58D7">
        <w:rPr>
          <w:rFonts w:ascii="Arial" w:hAnsi="Arial" w:cs="Arial"/>
          <w:sz w:val="28"/>
          <w:szCs w:val="28"/>
        </w:rPr>
        <w:t xml:space="preserve">закрашенной цветом </w:t>
      </w:r>
      <w:r w:rsidR="00FF58D7">
        <w:rPr>
          <w:rFonts w:ascii="Arial" w:hAnsi="Arial" w:cs="Arial"/>
          <w:sz w:val="28"/>
          <w:szCs w:val="28"/>
          <w:lang w:val="en-US"/>
        </w:rPr>
        <w:t>COLOR</w:t>
      </w:r>
      <w:r w:rsidR="00FF58D7" w:rsidRPr="00FF58D7">
        <w:rPr>
          <w:rFonts w:ascii="Arial" w:hAnsi="Arial" w:cs="Arial"/>
          <w:sz w:val="28"/>
          <w:szCs w:val="28"/>
        </w:rPr>
        <w:t xml:space="preserve"> </w:t>
      </w:r>
      <w:r>
        <w:rPr>
          <w:rFonts w:ascii="Arial" w:hAnsi="Arial" w:cs="Arial"/>
          <w:sz w:val="28"/>
          <w:szCs w:val="28"/>
        </w:rPr>
        <w:t xml:space="preserve">окружности </w:t>
      </w:r>
      <w:r w:rsidR="00FF58D7">
        <w:rPr>
          <w:rFonts w:ascii="Arial" w:hAnsi="Arial" w:cs="Arial"/>
          <w:sz w:val="28"/>
          <w:szCs w:val="28"/>
        </w:rPr>
        <w:t xml:space="preserve">с центром в точке </w:t>
      </w:r>
      <w:r w:rsidR="00FF58D7">
        <w:rPr>
          <w:rFonts w:ascii="Arial" w:hAnsi="Arial" w:cs="Arial"/>
          <w:sz w:val="28"/>
          <w:szCs w:val="28"/>
          <w:lang w:val="en-US"/>
        </w:rPr>
        <w:t>X</w:t>
      </w:r>
      <w:r w:rsidR="00FF58D7" w:rsidRPr="00FF58D7">
        <w:rPr>
          <w:rFonts w:ascii="Arial" w:hAnsi="Arial" w:cs="Arial"/>
          <w:sz w:val="28"/>
          <w:szCs w:val="28"/>
        </w:rPr>
        <w:t xml:space="preserve">, </w:t>
      </w:r>
      <w:r w:rsidR="00FF58D7">
        <w:rPr>
          <w:rFonts w:ascii="Arial" w:hAnsi="Arial" w:cs="Arial"/>
          <w:sz w:val="28"/>
          <w:szCs w:val="28"/>
          <w:lang w:val="en-US"/>
        </w:rPr>
        <w:t>Y</w:t>
      </w:r>
      <w:r w:rsidR="00FF58D7" w:rsidRPr="00FF58D7">
        <w:rPr>
          <w:rFonts w:ascii="Arial" w:hAnsi="Arial" w:cs="Arial"/>
          <w:sz w:val="28"/>
          <w:szCs w:val="28"/>
        </w:rPr>
        <w:t xml:space="preserve"> </w:t>
      </w:r>
      <w:r w:rsidR="00FF58D7">
        <w:rPr>
          <w:rFonts w:ascii="Arial" w:hAnsi="Arial" w:cs="Arial"/>
          <w:sz w:val="28"/>
          <w:szCs w:val="28"/>
        </w:rPr>
        <w:t xml:space="preserve">и радиусом </w:t>
      </w:r>
      <w:r w:rsidR="00FF58D7">
        <w:rPr>
          <w:rFonts w:ascii="Arial" w:hAnsi="Arial" w:cs="Arial"/>
          <w:sz w:val="28"/>
          <w:szCs w:val="28"/>
          <w:lang w:val="en-US"/>
        </w:rPr>
        <w:t>R</w:t>
      </w:r>
      <w:r w:rsidR="00FF58D7" w:rsidRPr="00FF58D7">
        <w:rPr>
          <w:rFonts w:ascii="Arial" w:hAnsi="Arial" w:cs="Arial"/>
          <w:sz w:val="28"/>
          <w:szCs w:val="28"/>
        </w:rPr>
        <w:t>.</w:t>
      </w:r>
      <w:r w:rsidR="0034254E" w:rsidRPr="0034254E">
        <w:rPr>
          <w:rFonts w:ascii="Arial" w:hAnsi="Arial" w:cs="Arial"/>
          <w:sz w:val="28"/>
          <w:szCs w:val="28"/>
        </w:rPr>
        <w:t xml:space="preserve"> (</w:t>
      </w:r>
      <w:r w:rsidR="0034254E">
        <w:rPr>
          <w:rFonts w:ascii="Arial" w:hAnsi="Arial" w:cs="Arial"/>
          <w:sz w:val="28"/>
          <w:szCs w:val="28"/>
          <w:lang w:val="en-US"/>
        </w:rPr>
        <w:t>X</w:t>
      </w:r>
      <w:r w:rsidR="0034254E" w:rsidRPr="0034254E">
        <w:rPr>
          <w:rFonts w:ascii="Arial" w:hAnsi="Arial" w:cs="Arial"/>
          <w:sz w:val="28"/>
          <w:szCs w:val="28"/>
        </w:rPr>
        <w:t xml:space="preserve"> </w:t>
      </w:r>
      <w:r w:rsidR="0034254E">
        <w:rPr>
          <w:rFonts w:ascii="Arial" w:hAnsi="Arial" w:cs="Arial"/>
          <w:sz w:val="28"/>
          <w:szCs w:val="28"/>
        </w:rPr>
        <w:t xml:space="preserve">и </w:t>
      </w:r>
      <w:r w:rsidR="0034254E">
        <w:rPr>
          <w:rFonts w:ascii="Arial" w:hAnsi="Arial" w:cs="Arial"/>
          <w:sz w:val="28"/>
          <w:szCs w:val="28"/>
          <w:lang w:val="en-US"/>
        </w:rPr>
        <w:t>Y</w:t>
      </w:r>
      <w:r w:rsidR="0034254E" w:rsidRPr="0034254E">
        <w:rPr>
          <w:rFonts w:ascii="Arial" w:hAnsi="Arial" w:cs="Arial"/>
          <w:sz w:val="28"/>
          <w:szCs w:val="28"/>
        </w:rPr>
        <w:t xml:space="preserve"> </w:t>
      </w:r>
      <w:r w:rsidR="0034254E">
        <w:rPr>
          <w:rFonts w:ascii="Arial" w:hAnsi="Arial" w:cs="Arial"/>
          <w:sz w:val="28"/>
          <w:szCs w:val="28"/>
        </w:rPr>
        <w:t>могут быть отрицательными)</w:t>
      </w:r>
    </w:p>
    <w:p w14:paraId="1106D5DF" w14:textId="4E478901" w:rsidR="0034254E" w:rsidRPr="0034254E" w:rsidRDefault="00B95FD3" w:rsidP="0034254E">
      <w:pPr>
        <w:jc w:val="both"/>
        <w:rPr>
          <w:rFonts w:ascii="Arial" w:hAnsi="Arial" w:cs="Arial"/>
          <w:sz w:val="28"/>
          <w:szCs w:val="28"/>
        </w:rPr>
      </w:pPr>
      <w:r>
        <w:rPr>
          <w:rFonts w:ascii="Arial" w:hAnsi="Arial" w:cs="Arial"/>
          <w:sz w:val="28"/>
          <w:szCs w:val="28"/>
        </w:rPr>
        <w:t xml:space="preserve">Окружности отображаются </w:t>
      </w:r>
      <w:r w:rsidR="0034254E">
        <w:rPr>
          <w:rFonts w:ascii="Arial" w:hAnsi="Arial" w:cs="Arial"/>
          <w:sz w:val="28"/>
          <w:szCs w:val="28"/>
        </w:rPr>
        <w:t xml:space="preserve">в порядке следования в файле </w:t>
      </w:r>
      <w:r w:rsidR="0034254E">
        <w:rPr>
          <w:rFonts w:ascii="Arial" w:hAnsi="Arial" w:cs="Arial"/>
          <w:sz w:val="28"/>
          <w:szCs w:val="28"/>
          <w:lang w:val="en-US"/>
        </w:rPr>
        <w:t>flag</w:t>
      </w:r>
      <w:r w:rsidR="0034254E" w:rsidRPr="0034254E">
        <w:rPr>
          <w:rFonts w:ascii="Arial" w:hAnsi="Arial" w:cs="Arial"/>
          <w:sz w:val="28"/>
          <w:szCs w:val="28"/>
        </w:rPr>
        <w:t>.</w:t>
      </w:r>
      <w:proofErr w:type="spellStart"/>
      <w:r w:rsidR="0034254E">
        <w:rPr>
          <w:rFonts w:ascii="Arial" w:hAnsi="Arial" w:cs="Arial"/>
          <w:sz w:val="28"/>
          <w:szCs w:val="28"/>
          <w:lang w:val="en-US"/>
        </w:rPr>
        <w:t>ini</w:t>
      </w:r>
      <w:proofErr w:type="spellEnd"/>
    </w:p>
    <w:p w14:paraId="1A4CB92E" w14:textId="09AFA7FD" w:rsidR="00FF58D7" w:rsidRDefault="00FF58D7" w:rsidP="0034254E">
      <w:pPr>
        <w:jc w:val="both"/>
        <w:rPr>
          <w:rFonts w:ascii="Arial" w:hAnsi="Arial" w:cs="Arial"/>
          <w:sz w:val="28"/>
          <w:szCs w:val="28"/>
        </w:rPr>
      </w:pPr>
      <w:r>
        <w:rPr>
          <w:rFonts w:ascii="Arial" w:hAnsi="Arial" w:cs="Arial"/>
          <w:sz w:val="28"/>
          <w:szCs w:val="28"/>
        </w:rPr>
        <w:t xml:space="preserve">Размер видимой области (прямоугольник синего цвета) </w:t>
      </w:r>
      <w:r>
        <w:rPr>
          <w:rFonts w:ascii="Arial" w:hAnsi="Arial" w:cs="Arial"/>
          <w:sz w:val="28"/>
          <w:szCs w:val="28"/>
          <w:lang w:val="en-US"/>
        </w:rPr>
        <w:t>a</w:t>
      </w:r>
      <w:r w:rsidRPr="00FF58D7">
        <w:rPr>
          <w:rFonts w:ascii="Arial" w:hAnsi="Arial" w:cs="Arial"/>
          <w:sz w:val="28"/>
          <w:szCs w:val="28"/>
        </w:rPr>
        <w:t xml:space="preserve"> = 480, </w:t>
      </w:r>
      <w:r>
        <w:rPr>
          <w:rFonts w:ascii="Arial" w:hAnsi="Arial" w:cs="Arial"/>
          <w:sz w:val="28"/>
          <w:szCs w:val="28"/>
          <w:lang w:val="en-US"/>
        </w:rPr>
        <w:t>b</w:t>
      </w:r>
      <w:r w:rsidRPr="00FF58D7">
        <w:rPr>
          <w:rFonts w:ascii="Arial" w:hAnsi="Arial" w:cs="Arial"/>
          <w:sz w:val="28"/>
          <w:szCs w:val="28"/>
        </w:rPr>
        <w:t xml:space="preserve"> = 25</w:t>
      </w:r>
      <w:r>
        <w:rPr>
          <w:rFonts w:ascii="Arial" w:hAnsi="Arial" w:cs="Arial"/>
          <w:sz w:val="28"/>
          <w:szCs w:val="28"/>
        </w:rPr>
        <w:t>.</w:t>
      </w:r>
    </w:p>
    <w:p w14:paraId="32CC48FD" w14:textId="6E055AC9" w:rsidR="00FF58D7" w:rsidRDefault="00B20521" w:rsidP="0034254E">
      <w:pPr>
        <w:jc w:val="both"/>
        <w:rPr>
          <w:rFonts w:ascii="Arial" w:hAnsi="Arial" w:cs="Arial"/>
          <w:sz w:val="28"/>
          <w:szCs w:val="28"/>
        </w:rPr>
      </w:pPr>
      <w:r>
        <w:rPr>
          <w:rFonts w:ascii="Arial" w:hAnsi="Arial" w:cs="Arial"/>
          <w:sz w:val="28"/>
          <w:szCs w:val="28"/>
        </w:rPr>
        <w:t xml:space="preserve">Начало координат по оси </w:t>
      </w:r>
      <w:r>
        <w:rPr>
          <w:rFonts w:ascii="Arial" w:hAnsi="Arial" w:cs="Arial"/>
          <w:sz w:val="28"/>
          <w:szCs w:val="28"/>
          <w:lang w:val="en-US"/>
        </w:rPr>
        <w:t>X</w:t>
      </w:r>
      <w:r w:rsidRPr="00B20521">
        <w:rPr>
          <w:rFonts w:ascii="Arial" w:hAnsi="Arial" w:cs="Arial"/>
          <w:sz w:val="28"/>
          <w:szCs w:val="28"/>
        </w:rPr>
        <w:t xml:space="preserve"> </w:t>
      </w:r>
      <w:r>
        <w:rPr>
          <w:rFonts w:ascii="Arial" w:hAnsi="Arial" w:cs="Arial"/>
          <w:sz w:val="28"/>
          <w:szCs w:val="28"/>
        </w:rPr>
        <w:t>в видимой области перемещается от 0 до 640 для обеспечения эффекта движения. Для правильного отображения эффекта появления флага в левой части экрана следует отображать все его элементы за пределами левого края видимой области.</w:t>
      </w:r>
    </w:p>
    <w:p w14:paraId="7FC9B1C4" w14:textId="77777777" w:rsidR="00C752DC" w:rsidRDefault="00B20521" w:rsidP="0034254E">
      <w:pPr>
        <w:jc w:val="both"/>
        <w:rPr>
          <w:rFonts w:ascii="Arial" w:hAnsi="Arial" w:cs="Arial"/>
          <w:sz w:val="28"/>
          <w:szCs w:val="28"/>
        </w:rPr>
      </w:pPr>
      <w:r>
        <w:rPr>
          <w:rFonts w:ascii="Arial" w:hAnsi="Arial" w:cs="Arial"/>
          <w:sz w:val="28"/>
          <w:szCs w:val="28"/>
        </w:rPr>
        <w:t xml:space="preserve">Цвет </w:t>
      </w:r>
      <w:r w:rsidR="00C752DC">
        <w:rPr>
          <w:rFonts w:ascii="Arial" w:hAnsi="Arial" w:cs="Arial"/>
          <w:sz w:val="28"/>
          <w:szCs w:val="28"/>
        </w:rPr>
        <w:t xml:space="preserve">окружности </w:t>
      </w:r>
      <w:r>
        <w:rPr>
          <w:rFonts w:ascii="Arial" w:hAnsi="Arial" w:cs="Arial"/>
          <w:sz w:val="28"/>
          <w:szCs w:val="28"/>
        </w:rPr>
        <w:t>состоит из 16 бит и формируется по следующей схеме от старшего к младшему биту</w:t>
      </w:r>
      <w:r w:rsidR="00C752DC">
        <w:rPr>
          <w:rFonts w:ascii="Arial" w:hAnsi="Arial" w:cs="Arial"/>
          <w:sz w:val="28"/>
          <w:szCs w:val="28"/>
        </w:rPr>
        <w:t>:</w:t>
      </w:r>
    </w:p>
    <w:p w14:paraId="5E78C083" w14:textId="6B514391" w:rsidR="00B20521" w:rsidRDefault="00B20521" w:rsidP="0034254E">
      <w:pPr>
        <w:jc w:val="both"/>
        <w:rPr>
          <w:rFonts w:ascii="Arial" w:hAnsi="Arial" w:cs="Arial"/>
          <w:sz w:val="28"/>
          <w:szCs w:val="28"/>
          <w:lang w:val="en-US"/>
        </w:rPr>
      </w:pPr>
      <w:r>
        <w:rPr>
          <w:rFonts w:ascii="Arial" w:hAnsi="Arial" w:cs="Arial"/>
          <w:sz w:val="28"/>
          <w:szCs w:val="28"/>
          <w:lang w:val="en-US"/>
        </w:rPr>
        <w:t>RED</w:t>
      </w:r>
      <w:r w:rsidRPr="00C752DC">
        <w:rPr>
          <w:rFonts w:ascii="Arial" w:hAnsi="Arial" w:cs="Arial"/>
          <w:sz w:val="28"/>
          <w:szCs w:val="28"/>
          <w:lang w:val="en-US"/>
        </w:rPr>
        <w:t>(5</w:t>
      </w:r>
      <w:r>
        <w:rPr>
          <w:rFonts w:ascii="Arial" w:hAnsi="Arial" w:cs="Arial"/>
          <w:sz w:val="28"/>
          <w:szCs w:val="28"/>
          <w:lang w:val="en-US"/>
        </w:rPr>
        <w:t>bit</w:t>
      </w:r>
      <w:r w:rsidRPr="00C752DC">
        <w:rPr>
          <w:rFonts w:ascii="Arial" w:hAnsi="Arial" w:cs="Arial"/>
          <w:sz w:val="28"/>
          <w:szCs w:val="28"/>
          <w:lang w:val="en-US"/>
        </w:rPr>
        <w:t>)</w:t>
      </w:r>
      <w:r w:rsidR="00C752DC" w:rsidRPr="00C752DC">
        <w:rPr>
          <w:rFonts w:ascii="Arial" w:hAnsi="Arial" w:cs="Arial"/>
          <w:sz w:val="28"/>
          <w:szCs w:val="28"/>
          <w:lang w:val="en-US"/>
        </w:rPr>
        <w:t xml:space="preserve"> </w:t>
      </w:r>
      <w:r w:rsidRPr="00C752DC">
        <w:rPr>
          <w:rFonts w:ascii="Arial" w:hAnsi="Arial" w:cs="Arial"/>
          <w:sz w:val="28"/>
          <w:szCs w:val="28"/>
          <w:lang w:val="en-US"/>
        </w:rPr>
        <w:t>-</w:t>
      </w:r>
      <w:r w:rsidR="00C752DC" w:rsidRPr="00C752DC">
        <w:rPr>
          <w:rFonts w:ascii="Arial" w:hAnsi="Arial" w:cs="Arial"/>
          <w:sz w:val="28"/>
          <w:szCs w:val="28"/>
          <w:lang w:val="en-US"/>
        </w:rPr>
        <w:t xml:space="preserve"> </w:t>
      </w:r>
      <w:r>
        <w:rPr>
          <w:rFonts w:ascii="Arial" w:hAnsi="Arial" w:cs="Arial"/>
          <w:sz w:val="28"/>
          <w:szCs w:val="28"/>
          <w:lang w:val="en-US"/>
        </w:rPr>
        <w:t>GREEN</w:t>
      </w:r>
      <w:r w:rsidRPr="00C752DC">
        <w:rPr>
          <w:rFonts w:ascii="Arial" w:hAnsi="Arial" w:cs="Arial"/>
          <w:sz w:val="28"/>
          <w:szCs w:val="28"/>
          <w:lang w:val="en-US"/>
        </w:rPr>
        <w:t>(6</w:t>
      </w:r>
      <w:r>
        <w:rPr>
          <w:rFonts w:ascii="Arial" w:hAnsi="Arial" w:cs="Arial"/>
          <w:sz w:val="28"/>
          <w:szCs w:val="28"/>
          <w:lang w:val="en-US"/>
        </w:rPr>
        <w:t>bit</w:t>
      </w:r>
      <w:r w:rsidRPr="00C752DC">
        <w:rPr>
          <w:rFonts w:ascii="Arial" w:hAnsi="Arial" w:cs="Arial"/>
          <w:sz w:val="28"/>
          <w:szCs w:val="28"/>
          <w:lang w:val="en-US"/>
        </w:rPr>
        <w:t>)</w:t>
      </w:r>
      <w:r w:rsidR="00C752DC" w:rsidRPr="00C752DC">
        <w:rPr>
          <w:rFonts w:ascii="Arial" w:hAnsi="Arial" w:cs="Arial"/>
          <w:sz w:val="28"/>
          <w:szCs w:val="28"/>
          <w:lang w:val="en-US"/>
        </w:rPr>
        <w:t xml:space="preserve"> - </w:t>
      </w:r>
      <w:r w:rsidR="00C752DC">
        <w:rPr>
          <w:rFonts w:ascii="Arial" w:hAnsi="Arial" w:cs="Arial"/>
          <w:sz w:val="28"/>
          <w:szCs w:val="28"/>
          <w:lang w:val="en-US"/>
        </w:rPr>
        <w:t>BLUE</w:t>
      </w:r>
      <w:r w:rsidR="00C752DC" w:rsidRPr="00C752DC">
        <w:rPr>
          <w:rFonts w:ascii="Arial" w:hAnsi="Arial" w:cs="Arial"/>
          <w:sz w:val="28"/>
          <w:szCs w:val="28"/>
          <w:lang w:val="en-US"/>
        </w:rPr>
        <w:t>(5</w:t>
      </w:r>
      <w:r w:rsidR="00C752DC">
        <w:rPr>
          <w:rFonts w:ascii="Arial" w:hAnsi="Arial" w:cs="Arial"/>
          <w:sz w:val="28"/>
          <w:szCs w:val="28"/>
          <w:lang w:val="en-US"/>
        </w:rPr>
        <w:t>bit</w:t>
      </w:r>
      <w:r w:rsidR="00C752DC" w:rsidRPr="00C752DC">
        <w:rPr>
          <w:rFonts w:ascii="Arial" w:hAnsi="Arial" w:cs="Arial"/>
          <w:sz w:val="28"/>
          <w:szCs w:val="28"/>
          <w:lang w:val="en-US"/>
        </w:rPr>
        <w:t>).</w:t>
      </w:r>
    </w:p>
    <w:p w14:paraId="2799FAF4" w14:textId="07DF2378" w:rsidR="00B95FD3" w:rsidRPr="00B95FD3" w:rsidRDefault="00B95FD3" w:rsidP="0034254E">
      <w:pPr>
        <w:jc w:val="both"/>
        <w:rPr>
          <w:rFonts w:ascii="Arial" w:hAnsi="Arial" w:cs="Arial"/>
          <w:sz w:val="28"/>
          <w:szCs w:val="28"/>
        </w:rPr>
      </w:pPr>
      <w:r>
        <w:rPr>
          <w:rFonts w:ascii="Arial" w:hAnsi="Arial" w:cs="Arial"/>
          <w:sz w:val="28"/>
          <w:szCs w:val="28"/>
        </w:rPr>
        <w:t xml:space="preserve">Последняя окружность должна быть наименьшего диаметра и черного цвета </w:t>
      </w:r>
      <w:r w:rsidRPr="00B95FD3">
        <w:rPr>
          <w:rFonts w:ascii="Arial" w:hAnsi="Arial" w:cs="Arial"/>
          <w:sz w:val="28"/>
          <w:szCs w:val="28"/>
        </w:rPr>
        <w:t>(</w:t>
      </w:r>
      <w:r>
        <w:rPr>
          <w:rFonts w:ascii="Arial" w:hAnsi="Arial" w:cs="Arial"/>
          <w:sz w:val="28"/>
          <w:szCs w:val="28"/>
          <w:lang w:val="en-US"/>
        </w:rPr>
        <w:t>COLOR</w:t>
      </w:r>
      <w:r w:rsidRPr="00B95FD3">
        <w:rPr>
          <w:rFonts w:ascii="Arial" w:hAnsi="Arial" w:cs="Arial"/>
          <w:sz w:val="28"/>
          <w:szCs w:val="28"/>
        </w:rPr>
        <w:t xml:space="preserve"> = 0) </w:t>
      </w:r>
      <w:r>
        <w:rPr>
          <w:rFonts w:ascii="Arial" w:hAnsi="Arial" w:cs="Arial"/>
          <w:sz w:val="28"/>
          <w:szCs w:val="28"/>
        </w:rPr>
        <w:t>для отсечения лишних элементов справа от флага.</w:t>
      </w:r>
    </w:p>
    <w:p w14:paraId="0F4AC777" w14:textId="5776BD30" w:rsidR="00C752DC" w:rsidRDefault="00C752DC">
      <w:pPr>
        <w:rPr>
          <w:rFonts w:ascii="Arial" w:hAnsi="Arial" w:cs="Arial"/>
          <w:sz w:val="28"/>
          <w:szCs w:val="28"/>
          <w:lang w:val="en-US"/>
        </w:rPr>
      </w:pPr>
      <w:r>
        <w:rPr>
          <w:rFonts w:ascii="Arial" w:hAnsi="Arial" w:cs="Arial"/>
          <w:noProof/>
          <w:sz w:val="28"/>
          <w:szCs w:val="28"/>
          <w:lang w:val="en-US"/>
        </w:rPr>
        <w:drawing>
          <wp:inline distT="0" distB="0" distL="0" distR="0" wp14:anchorId="15D03D0F" wp14:editId="10C3BE20">
            <wp:extent cx="5940425" cy="297053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4">
                      <a:extLst>
                        <a:ext uri="{28A0092B-C50C-407E-A947-70E740481C1C}">
                          <a14:useLocalDpi xmlns:a14="http://schemas.microsoft.com/office/drawing/2010/main" val="0"/>
                        </a:ext>
                      </a:extLst>
                    </a:blip>
                    <a:stretch>
                      <a:fillRect/>
                    </a:stretch>
                  </pic:blipFill>
                  <pic:spPr>
                    <a:xfrm>
                      <a:off x="0" y="0"/>
                      <a:ext cx="5940425" cy="2970530"/>
                    </a:xfrm>
                    <a:prstGeom prst="rect">
                      <a:avLst/>
                    </a:prstGeom>
                  </pic:spPr>
                </pic:pic>
              </a:graphicData>
            </a:graphic>
          </wp:inline>
        </w:drawing>
      </w:r>
    </w:p>
    <w:p w14:paraId="45319AF5" w14:textId="77777777" w:rsidR="0034254E" w:rsidRPr="0034254E" w:rsidRDefault="0034254E" w:rsidP="0034254E">
      <w:pPr>
        <w:rPr>
          <w:rFonts w:ascii="Arial" w:hAnsi="Arial" w:cs="Arial"/>
          <w:b/>
          <w:bCs/>
          <w:sz w:val="28"/>
          <w:szCs w:val="28"/>
          <w:lang w:val="en-US"/>
        </w:rPr>
      </w:pPr>
      <w:r w:rsidRPr="0034254E">
        <w:rPr>
          <w:rFonts w:ascii="Arial" w:hAnsi="Arial" w:cs="Arial"/>
          <w:b/>
          <w:bCs/>
          <w:sz w:val="28"/>
          <w:szCs w:val="28"/>
          <w:lang w:val="en-US"/>
        </w:rPr>
        <w:lastRenderedPageBreak/>
        <w:t>The principle of displaying the flag in the RDS line on a 4-inch screen.</w:t>
      </w:r>
    </w:p>
    <w:p w14:paraId="1B127B94"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In the flag.ini file, the parameters are written to a string of the following format:</w:t>
      </w:r>
    </w:p>
    <w:p w14:paraId="2F1B96B0"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LNG, X, Y, R, COLOR</w:t>
      </w:r>
    </w:p>
    <w:p w14:paraId="5070A113"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LNG (String)</w:t>
      </w:r>
    </w:p>
    <w:p w14:paraId="0BE02627"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X, Y (int)</w:t>
      </w:r>
    </w:p>
    <w:p w14:paraId="31246E40"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R, COLOR (unsigned int)</w:t>
      </w:r>
    </w:p>
    <w:p w14:paraId="5DA65D0C"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The flag is formed from lines in which the LNG parameter is the same as in the language file in the first line.</w:t>
      </w:r>
    </w:p>
    <w:p w14:paraId="524C805B"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Each line contains parameters for displaying a COLOR-filled circle centered at X, Y and radius R. (X and Y can be negative)</w:t>
      </w:r>
    </w:p>
    <w:p w14:paraId="5BE50B95"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The circles are displayed in order in the flag.ini file</w:t>
      </w:r>
    </w:p>
    <w:p w14:paraId="7CFA3BE0"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The size of the visible area (blue rectangle) is a = 480, b = 25.</w:t>
      </w:r>
    </w:p>
    <w:p w14:paraId="26D7FE08"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The origin of the X-axis coordinates in the visible area moves from 0 to 640 to ensure the effect of movement. To correctly display the effect of the flag appearing on the left side of the screen, all its elements should be displayed outside the left edge of the visible area.</w:t>
      </w:r>
    </w:p>
    <w:p w14:paraId="473943E9"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The color of the circle consists of 16 bits and is formed according to the following scheme from the highest to the lowest bit:</w:t>
      </w:r>
    </w:p>
    <w:p w14:paraId="7AEF14A9" w14:textId="77777777" w:rsidR="0034254E" w:rsidRPr="0034254E" w:rsidRDefault="0034254E" w:rsidP="0034254E">
      <w:pPr>
        <w:rPr>
          <w:rFonts w:ascii="Arial" w:hAnsi="Arial" w:cs="Arial"/>
          <w:sz w:val="28"/>
          <w:szCs w:val="28"/>
          <w:lang w:val="en-US"/>
        </w:rPr>
      </w:pPr>
      <w:r w:rsidRPr="0034254E">
        <w:rPr>
          <w:rFonts w:ascii="Arial" w:hAnsi="Arial" w:cs="Arial"/>
          <w:sz w:val="28"/>
          <w:szCs w:val="28"/>
          <w:lang w:val="en-US"/>
        </w:rPr>
        <w:t>RED(5bit) - GREEN(6bit) - BLUE(5bit).</w:t>
      </w:r>
    </w:p>
    <w:p w14:paraId="0144B242" w14:textId="24F3CEC5" w:rsidR="0034254E" w:rsidRDefault="0034254E" w:rsidP="0034254E">
      <w:pPr>
        <w:rPr>
          <w:rFonts w:ascii="Arial" w:hAnsi="Arial" w:cs="Arial"/>
          <w:sz w:val="28"/>
          <w:szCs w:val="28"/>
          <w:lang w:val="en-US"/>
        </w:rPr>
      </w:pPr>
      <w:r w:rsidRPr="0034254E">
        <w:rPr>
          <w:rFonts w:ascii="Arial" w:hAnsi="Arial" w:cs="Arial"/>
          <w:sz w:val="28"/>
          <w:szCs w:val="28"/>
          <w:lang w:val="en-US"/>
        </w:rPr>
        <w:t>The last circle must be of the smallest diameter and black (COLOR = 0) to cut off unnecessary elements to the right of the flag.</w:t>
      </w:r>
    </w:p>
    <w:p w14:paraId="38501E8E" w14:textId="77777777" w:rsidR="0034254E" w:rsidRDefault="0034254E" w:rsidP="0034254E">
      <w:pPr>
        <w:rPr>
          <w:rFonts w:ascii="Arial" w:hAnsi="Arial" w:cs="Arial"/>
          <w:sz w:val="28"/>
          <w:szCs w:val="28"/>
          <w:lang w:val="en-US"/>
        </w:rPr>
      </w:pPr>
    </w:p>
    <w:p w14:paraId="55680271" w14:textId="3621FE85" w:rsidR="0034254E" w:rsidRPr="00C752DC" w:rsidRDefault="0034254E" w:rsidP="0034254E">
      <w:pPr>
        <w:rPr>
          <w:rFonts w:ascii="Arial" w:hAnsi="Arial" w:cs="Arial"/>
          <w:sz w:val="28"/>
          <w:szCs w:val="28"/>
          <w:lang w:val="en-US"/>
        </w:rPr>
      </w:pPr>
      <w:r>
        <w:rPr>
          <w:rFonts w:ascii="Arial" w:hAnsi="Arial" w:cs="Arial"/>
          <w:noProof/>
          <w:sz w:val="28"/>
          <w:szCs w:val="28"/>
          <w:lang w:val="en-US"/>
        </w:rPr>
        <w:drawing>
          <wp:inline distT="0" distB="0" distL="0" distR="0" wp14:anchorId="512E00AB" wp14:editId="5E8B66CE">
            <wp:extent cx="5940425" cy="2970530"/>
            <wp:effectExtent l="0" t="0" r="3175"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4">
                      <a:extLst>
                        <a:ext uri="{28A0092B-C50C-407E-A947-70E740481C1C}">
                          <a14:useLocalDpi xmlns:a14="http://schemas.microsoft.com/office/drawing/2010/main" val="0"/>
                        </a:ext>
                      </a:extLst>
                    </a:blip>
                    <a:stretch>
                      <a:fillRect/>
                    </a:stretch>
                  </pic:blipFill>
                  <pic:spPr>
                    <a:xfrm>
                      <a:off x="0" y="0"/>
                      <a:ext cx="5940425" cy="2970530"/>
                    </a:xfrm>
                    <a:prstGeom prst="rect">
                      <a:avLst/>
                    </a:prstGeom>
                  </pic:spPr>
                </pic:pic>
              </a:graphicData>
            </a:graphic>
          </wp:inline>
        </w:drawing>
      </w:r>
    </w:p>
    <w:sectPr w:rsidR="0034254E" w:rsidRPr="00C752DC" w:rsidSect="0034254E">
      <w:pgSz w:w="11906" w:h="16838"/>
      <w:pgMar w:top="567"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609"/>
    <w:rsid w:val="0021615B"/>
    <w:rsid w:val="0034254E"/>
    <w:rsid w:val="00606609"/>
    <w:rsid w:val="00727750"/>
    <w:rsid w:val="008F218C"/>
    <w:rsid w:val="00B20521"/>
    <w:rsid w:val="00B95FD3"/>
    <w:rsid w:val="00C752DC"/>
    <w:rsid w:val="00FF5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6889C"/>
  <w15:chartTrackingRefBased/>
  <w15:docId w15:val="{B1D70D44-16A0-47D1-A97D-9AE1759AF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337</Words>
  <Characters>1924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Каширин</dc:creator>
  <cp:keywords/>
  <dc:description/>
  <cp:lastModifiedBy>Сергей Каширин</cp:lastModifiedBy>
  <cp:revision>3</cp:revision>
  <dcterms:created xsi:type="dcterms:W3CDTF">2023-07-06T08:34:00Z</dcterms:created>
  <dcterms:modified xsi:type="dcterms:W3CDTF">2023-07-06T09:03:00Z</dcterms:modified>
</cp:coreProperties>
</file>